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F9CF" w14:textId="27A15A84" w:rsidR="007F6CE8" w:rsidRDefault="007F6CE8">
      <w:r>
        <w:rPr>
          <w:noProof/>
        </w:rPr>
        <w:drawing>
          <wp:inline distT="0" distB="0" distL="0" distR="0" wp14:anchorId="741A3525" wp14:editId="2C75B950">
            <wp:extent cx="2486025" cy="1076325"/>
            <wp:effectExtent l="0" t="0" r="9525" b="9525"/>
            <wp:docPr id="1270653180" name="Grafik 1" descr="Ein Bild, das Text, Schrif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53180" name="Grafik 1" descr="Ein Bild, das Text, Schrift, Logo, Symbol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F3380" w14:textId="77777777" w:rsidR="007F6CE8" w:rsidRDefault="007F6CE8"/>
    <w:p w14:paraId="062A077C" w14:textId="7C88EBC1" w:rsidR="007F6CE8" w:rsidRDefault="007F6C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</w:t>
      </w:r>
      <w:r w:rsidR="003F6CA0">
        <w:t>20.12.2024</w:t>
      </w:r>
    </w:p>
    <w:p w14:paraId="0B842BBF" w14:textId="77777777" w:rsidR="007F6CE8" w:rsidRDefault="007F6CE8" w:rsidP="007F6CE8"/>
    <w:p w14:paraId="7445CB4F" w14:textId="77777777" w:rsidR="007F6CE8" w:rsidRDefault="007F6CE8" w:rsidP="007F6CE8">
      <w:r>
        <w:t>Betreff: REACH – Verordnung EG Nr. 1907/2006</w:t>
      </w:r>
    </w:p>
    <w:p w14:paraId="1A02E08E" w14:textId="77777777" w:rsidR="006A6E66" w:rsidRDefault="006A6E66" w:rsidP="007F6CE8"/>
    <w:p w14:paraId="69B01025" w14:textId="66104A65" w:rsidR="007F6CE8" w:rsidRDefault="007F6CE8" w:rsidP="007F6CE8">
      <w:r>
        <w:t xml:space="preserve">Sehr geehrte Damen und Herren, </w:t>
      </w:r>
    </w:p>
    <w:p w14:paraId="17124BD1" w14:textId="77777777" w:rsidR="007F6CE8" w:rsidRDefault="007F6CE8" w:rsidP="007F6CE8">
      <w:r>
        <w:t xml:space="preserve">zum 01.12.2008 ist die Vorregistrierungsphase der REACH Verordnung abgeschlossen. Seit Ablauf dieser Frist dürfen nur noch vorregistrierte bzw. registrierte chemische Stoffe verwendet werden. </w:t>
      </w:r>
    </w:p>
    <w:p w14:paraId="182942DC" w14:textId="77777777" w:rsidR="007F6CE8" w:rsidRDefault="007F6CE8" w:rsidP="007F6CE8">
      <w:r>
        <w:t xml:space="preserve">Von der (Vor)-Registrierung sind alle Hersteller oder Importeure von chemischen Stoffen betroffen. Verwender von chemischen Stoffen, die innerhalb der EU die Stoffe beziehen sowie nachgeschaltete Anwender von Stoffen sind hiervon nicht betroffen. </w:t>
      </w:r>
    </w:p>
    <w:p w14:paraId="6D4B3633" w14:textId="77777777" w:rsidR="007F6CE8" w:rsidRDefault="007F6CE8" w:rsidP="007F6CE8">
      <w:r>
        <w:t xml:space="preserve">Als Hersteller von Kühlkörpern und Zubehör für die </w:t>
      </w:r>
      <w:proofErr w:type="spellStart"/>
      <w:r>
        <w:t>Entwärmung</w:t>
      </w:r>
      <w:proofErr w:type="spellEnd"/>
      <w:r>
        <w:t xml:space="preserve"> elektronischer Bauteile sind wir von der REACH-Verordnung nicht betroffen. Wir gehen davon aus, dass die in den von uns bezogenen Produkten eingesetzten Stoffe von unseren Vorlieferanten vorregistriert bzw. registriert sind. </w:t>
      </w:r>
    </w:p>
    <w:p w14:paraId="2122DD40" w14:textId="77777777" w:rsidR="007F6CE8" w:rsidRDefault="007F6CE8" w:rsidP="007F6CE8">
      <w:r>
        <w:t xml:space="preserve">Darüber hinaus haben wir alle Schritte unternommen, um sicherzustellen, dass die chemischen Stoffe, deren Verwender wir sind, von unseren Lieferanten registriert wurden. </w:t>
      </w:r>
    </w:p>
    <w:p w14:paraId="65DD1735" w14:textId="222A0827" w:rsidR="007F6CE8" w:rsidRDefault="007F6CE8" w:rsidP="007F6CE8">
      <w:r>
        <w:t xml:space="preserve">Das beinhaltet ebenfalls die Stoffe, die in der am </w:t>
      </w:r>
      <w:r w:rsidR="003F6CA0">
        <w:t>07.11.2024</w:t>
      </w:r>
      <w:r w:rsidR="00C163F1">
        <w:t xml:space="preserve"> auf 24</w:t>
      </w:r>
      <w:r w:rsidR="003F6CA0">
        <w:t>2</w:t>
      </w:r>
      <w:r w:rsidR="00C163F1">
        <w:t xml:space="preserve"> </w:t>
      </w:r>
      <w:r>
        <w:t>Substanzen erweiterten Liste „</w:t>
      </w:r>
      <w:proofErr w:type="spellStart"/>
      <w:r>
        <w:t>Candidate</w:t>
      </w:r>
      <w:proofErr w:type="spellEnd"/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Very High </w:t>
      </w:r>
      <w:proofErr w:type="spellStart"/>
      <w:r>
        <w:t>Concern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Authorisation</w:t>
      </w:r>
      <w:proofErr w:type="spellEnd"/>
      <w:r>
        <w:t xml:space="preserve"> (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59(10) </w:t>
      </w:r>
      <w:proofErr w:type="spellStart"/>
      <w:r>
        <w:t>of</w:t>
      </w:r>
      <w:proofErr w:type="spellEnd"/>
      <w:r>
        <w:t xml:space="preserve"> REACH Regulation) aufgeführt sind. Der Link zu der entsprechenden Liste: </w:t>
      </w:r>
      <w:hyperlink r:id="rId5" w:history="1">
        <w:r w:rsidRPr="0042647F">
          <w:rPr>
            <w:rStyle w:val="Hyperlink"/>
          </w:rPr>
          <w:t>http://echa.europa.eu/web/guest/candidate-list-table</w:t>
        </w:r>
      </w:hyperlink>
      <w:r>
        <w:t xml:space="preserve"> </w:t>
      </w:r>
    </w:p>
    <w:p w14:paraId="4F94E3A9" w14:textId="62A4AB64" w:rsidR="007F6CE8" w:rsidRDefault="007F6CE8" w:rsidP="007F6CE8">
      <w:r>
        <w:t>Wir bestätigen die Einhaltung der REACH-Verordnung für die von uns gelieferten Produkte.</w:t>
      </w:r>
    </w:p>
    <w:p w14:paraId="189078C4" w14:textId="77777777" w:rsidR="006A6E66" w:rsidRDefault="006A6E66" w:rsidP="006A6E66">
      <w:pPr>
        <w:spacing w:after="0"/>
      </w:pPr>
      <w:r>
        <w:t xml:space="preserve">Nähere Informationen zum Thema REACH finden Sie im Internet unter: </w:t>
      </w:r>
    </w:p>
    <w:p w14:paraId="34EA86D0" w14:textId="5BDA370B" w:rsidR="006A6E66" w:rsidRDefault="006A6E66" w:rsidP="006A6E66">
      <w:pPr>
        <w:spacing w:after="0"/>
      </w:pPr>
      <w:hyperlink r:id="rId6" w:history="1">
        <w:r w:rsidRPr="0042647F">
          <w:rPr>
            <w:rStyle w:val="Hyperlink"/>
          </w:rPr>
          <w:t>www.reach-helpdesk.de</w:t>
        </w:r>
      </w:hyperlink>
      <w:r>
        <w:t xml:space="preserve"> </w:t>
      </w:r>
    </w:p>
    <w:p w14:paraId="23A80AD4" w14:textId="77777777" w:rsidR="006A6E66" w:rsidRDefault="006A6E66" w:rsidP="006A6E66">
      <w:pPr>
        <w:spacing w:after="0"/>
      </w:pPr>
    </w:p>
    <w:p w14:paraId="46A6D64C" w14:textId="77777777" w:rsidR="006A6E66" w:rsidRDefault="006A6E66" w:rsidP="006A6E66">
      <w:pPr>
        <w:spacing w:after="0"/>
      </w:pPr>
      <w:r>
        <w:t xml:space="preserve">Mit freundlichen Grüßen </w:t>
      </w:r>
    </w:p>
    <w:p w14:paraId="5BB9B3A7" w14:textId="77777777" w:rsidR="006A6E66" w:rsidRDefault="006A6E66" w:rsidP="006A6E66">
      <w:pPr>
        <w:spacing w:after="0"/>
      </w:pPr>
    </w:p>
    <w:p w14:paraId="46054AA2" w14:textId="77777777" w:rsidR="006A6E66" w:rsidRDefault="006A6E66" w:rsidP="006A6E66">
      <w:pPr>
        <w:spacing w:after="0"/>
      </w:pPr>
      <w:r>
        <w:t xml:space="preserve">Tim Schlachtenrodt </w:t>
      </w:r>
    </w:p>
    <w:p w14:paraId="146BF81C" w14:textId="77777777" w:rsidR="006A6E66" w:rsidRDefault="006A6E66" w:rsidP="006A6E66">
      <w:pPr>
        <w:spacing w:after="0"/>
      </w:pPr>
      <w:r>
        <w:t xml:space="preserve">Geschäftsführung </w:t>
      </w:r>
    </w:p>
    <w:p w14:paraId="3C0A399C" w14:textId="77777777" w:rsidR="006A6E66" w:rsidRDefault="006A6E66" w:rsidP="006A6E66">
      <w:pPr>
        <w:spacing w:after="0"/>
      </w:pPr>
      <w:proofErr w:type="spellStart"/>
      <w:r>
        <w:t>Alutronic</w:t>
      </w:r>
      <w:proofErr w:type="spellEnd"/>
      <w:r>
        <w:t xml:space="preserve"> Kühlkörper GmbH &amp; Co.KG </w:t>
      </w:r>
    </w:p>
    <w:p w14:paraId="339C6057" w14:textId="6F50FA00" w:rsidR="007F6CE8" w:rsidRDefault="006A6E66" w:rsidP="006A6E66">
      <w:pPr>
        <w:spacing w:after="0"/>
      </w:pPr>
      <w:r>
        <w:t xml:space="preserve">Auf der </w:t>
      </w:r>
      <w:proofErr w:type="spellStart"/>
      <w:r>
        <w:t>Löbke</w:t>
      </w:r>
      <w:proofErr w:type="spellEnd"/>
      <w:r>
        <w:t xml:space="preserve"> 9-11</w:t>
      </w:r>
    </w:p>
    <w:p w14:paraId="0D733A93" w14:textId="6067E3A9" w:rsidR="006A6E66" w:rsidRPr="007F6CE8" w:rsidRDefault="006A6E66" w:rsidP="006A6E66">
      <w:pPr>
        <w:spacing w:after="0"/>
      </w:pPr>
      <w:r>
        <w:t>58553 Halver</w:t>
      </w:r>
    </w:p>
    <w:sectPr w:rsidR="006A6E66" w:rsidRPr="007F6C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E8"/>
    <w:rsid w:val="003F6CA0"/>
    <w:rsid w:val="006A6E66"/>
    <w:rsid w:val="007F6CE8"/>
    <w:rsid w:val="00825809"/>
    <w:rsid w:val="00A269FA"/>
    <w:rsid w:val="00C163F1"/>
    <w:rsid w:val="00D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70AF"/>
  <w15:chartTrackingRefBased/>
  <w15:docId w15:val="{BACF513B-3356-4F33-9299-F8EC876A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F6CE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ach-helpdesk.de" TargetMode="External"/><Relationship Id="rId5" Type="http://schemas.openxmlformats.org/officeDocument/2006/relationships/hyperlink" Target="http://echa.europa.eu/web/guest/candidate-list-tabl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Schober</dc:creator>
  <cp:keywords/>
  <dc:description/>
  <cp:lastModifiedBy>Thorsten Kaddatz</cp:lastModifiedBy>
  <cp:revision>4</cp:revision>
  <dcterms:created xsi:type="dcterms:W3CDTF">2024-01-31T10:38:00Z</dcterms:created>
  <dcterms:modified xsi:type="dcterms:W3CDTF">2024-12-20T09:20:00Z</dcterms:modified>
</cp:coreProperties>
</file>